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58D" w:rsidRDefault="004A758D" w:rsidP="004A758D">
      <w:pPr>
        <w:ind w:right="-1"/>
        <w:jc w:val="center"/>
      </w:pPr>
      <w:r>
        <w:object w:dxaOrig="67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v:imagedata r:id="rId7" o:title=""/>
          </v:shape>
          <o:OLEObject Type="Embed" ProgID="Word.Picture.8" ShapeID="_x0000_i1025" DrawAspect="Content" ObjectID="_1738562539" r:id="rId8"/>
        </w:object>
      </w:r>
    </w:p>
    <w:tbl>
      <w:tblPr>
        <w:tblW w:w="0" w:type="auto"/>
        <w:tblInd w:w="108" w:type="dxa"/>
        <w:tblLayout w:type="fixed"/>
        <w:tblLook w:val="04A0" w:firstRow="1" w:lastRow="0" w:firstColumn="1" w:lastColumn="0" w:noHBand="0" w:noVBand="1"/>
      </w:tblPr>
      <w:tblGrid>
        <w:gridCol w:w="8789"/>
      </w:tblGrid>
      <w:tr w:rsidR="004A758D" w:rsidRPr="00632874" w:rsidTr="00331FF9">
        <w:trPr>
          <w:trHeight w:val="1714"/>
        </w:trPr>
        <w:tc>
          <w:tcPr>
            <w:tcW w:w="8789" w:type="dxa"/>
            <w:tcBorders>
              <w:top w:val="nil"/>
              <w:left w:val="nil"/>
              <w:bottom w:val="thinThickSmallGap" w:sz="24" w:space="0" w:color="auto"/>
              <w:right w:val="nil"/>
            </w:tcBorders>
            <w:hideMark/>
          </w:tcPr>
          <w:p w:rsidR="004A758D" w:rsidRPr="00917712" w:rsidRDefault="004A758D" w:rsidP="00331FF9">
            <w:pPr>
              <w:spacing w:line="276" w:lineRule="auto"/>
              <w:ind w:right="-1"/>
              <w:jc w:val="center"/>
              <w:rPr>
                <w:b/>
                <w:sz w:val="28"/>
                <w:szCs w:val="28"/>
                <w:lang w:eastAsia="en-US"/>
              </w:rPr>
            </w:pPr>
            <w:r>
              <w:rPr>
                <w:b/>
                <w:sz w:val="28"/>
                <w:szCs w:val="28"/>
                <w:lang w:eastAsia="en-US"/>
              </w:rPr>
              <w:t>УКРАЇН</w:t>
            </w:r>
            <w:r w:rsidRPr="00917712">
              <w:rPr>
                <w:b/>
                <w:sz w:val="28"/>
                <w:szCs w:val="28"/>
                <w:lang w:eastAsia="en-US"/>
              </w:rPr>
              <w:t>А</w:t>
            </w:r>
          </w:p>
          <w:p w:rsidR="004A758D" w:rsidRPr="00917712" w:rsidRDefault="004A758D" w:rsidP="00331FF9">
            <w:pPr>
              <w:pStyle w:val="4"/>
              <w:ind w:left="0" w:right="-1"/>
              <w:rPr>
                <w:b/>
                <w:szCs w:val="28"/>
                <w:lang w:eastAsia="en-US"/>
              </w:rPr>
            </w:pPr>
            <w:r w:rsidRPr="00917712">
              <w:rPr>
                <w:b/>
                <w:szCs w:val="28"/>
                <w:lang w:eastAsia="en-US"/>
              </w:rPr>
              <w:t>ЮЖНОУКРАЇНСЬКА МІСЬКА РАДА</w:t>
            </w:r>
          </w:p>
          <w:p w:rsidR="004A758D" w:rsidRDefault="004A758D" w:rsidP="00331FF9">
            <w:pPr>
              <w:pStyle w:val="4"/>
              <w:ind w:left="0" w:right="-1"/>
              <w:rPr>
                <w:b/>
                <w:szCs w:val="28"/>
                <w:lang w:eastAsia="en-US"/>
              </w:rPr>
            </w:pPr>
            <w:r w:rsidRPr="00917712">
              <w:rPr>
                <w:b/>
                <w:szCs w:val="28"/>
                <w:lang w:eastAsia="en-US"/>
              </w:rPr>
              <w:t>МИКОЛАЇВСЬКОЇ ОБЛАСТІ</w:t>
            </w:r>
            <w:r>
              <w:rPr>
                <w:b/>
                <w:szCs w:val="28"/>
                <w:lang w:eastAsia="en-US"/>
              </w:rPr>
              <w:t xml:space="preserve">                                             </w:t>
            </w:r>
            <w:r w:rsidRPr="00917712">
              <w:rPr>
                <w:b/>
                <w:szCs w:val="28"/>
                <w:lang w:eastAsia="en-US"/>
              </w:rPr>
              <w:t>В</w:t>
            </w:r>
            <w:r>
              <w:rPr>
                <w:b/>
                <w:szCs w:val="28"/>
                <w:lang w:eastAsia="en-US"/>
              </w:rPr>
              <w:t xml:space="preserve">ИКОНАВЧИЙ КОМІТЕТ                                                      РІШЕННЯ                                                                                             </w:t>
            </w:r>
          </w:p>
          <w:p w:rsidR="004A758D" w:rsidRPr="003162E5" w:rsidRDefault="004A758D" w:rsidP="00331FF9">
            <w:pPr>
              <w:pStyle w:val="4"/>
              <w:ind w:left="0" w:right="-1"/>
              <w:rPr>
                <w:sz w:val="2"/>
                <w:szCs w:val="2"/>
                <w:lang w:eastAsia="en-US"/>
              </w:rPr>
            </w:pPr>
          </w:p>
        </w:tc>
      </w:tr>
    </w:tbl>
    <w:p w:rsidR="004A758D" w:rsidRDefault="004A758D" w:rsidP="004A758D">
      <w:pPr>
        <w:spacing w:before="120"/>
        <w:ind w:right="-1"/>
      </w:pPr>
      <w:r>
        <w:t xml:space="preserve"> від  «______» ________ 2023   №  _______</w:t>
      </w:r>
    </w:p>
    <w:p w:rsidR="004A758D" w:rsidRPr="00C57BE1" w:rsidRDefault="004A758D" w:rsidP="004A758D">
      <w:pPr>
        <w:ind w:right="-1"/>
        <w:rPr>
          <w:sz w:val="24"/>
          <w:szCs w:val="24"/>
        </w:rPr>
      </w:pPr>
    </w:p>
    <w:p w:rsidR="00C746DE" w:rsidRPr="00A02693" w:rsidRDefault="00C746DE" w:rsidP="00C746DE">
      <w:pPr>
        <w:tabs>
          <w:tab w:val="left" w:pos="4140"/>
        </w:tabs>
        <w:ind w:right="4477"/>
        <w:jc w:val="both"/>
        <w:rPr>
          <w:sz w:val="24"/>
          <w:szCs w:val="24"/>
        </w:rPr>
      </w:pPr>
      <w:r w:rsidRPr="00A02693">
        <w:rPr>
          <w:sz w:val="24"/>
          <w:szCs w:val="24"/>
        </w:rPr>
        <w:t>Про роботу зі зве</w:t>
      </w:r>
      <w:r>
        <w:rPr>
          <w:sz w:val="24"/>
          <w:szCs w:val="24"/>
        </w:rPr>
        <w:t xml:space="preserve">рненнями громадян у виконавчому </w:t>
      </w:r>
      <w:r w:rsidRPr="00A02693">
        <w:rPr>
          <w:sz w:val="24"/>
          <w:szCs w:val="24"/>
        </w:rPr>
        <w:t>комітеті Южноукраїнської міської ради протягом 20</w:t>
      </w:r>
      <w:r>
        <w:rPr>
          <w:sz w:val="24"/>
          <w:szCs w:val="24"/>
        </w:rPr>
        <w:t>2</w:t>
      </w:r>
      <w:r w:rsidR="0052360B">
        <w:rPr>
          <w:sz w:val="24"/>
          <w:szCs w:val="24"/>
        </w:rPr>
        <w:t>2</w:t>
      </w:r>
      <w:r>
        <w:rPr>
          <w:sz w:val="24"/>
          <w:szCs w:val="24"/>
        </w:rPr>
        <w:t xml:space="preserve"> </w:t>
      </w:r>
      <w:r w:rsidRPr="00A02693">
        <w:rPr>
          <w:sz w:val="24"/>
          <w:szCs w:val="24"/>
        </w:rPr>
        <w:t>року</w:t>
      </w:r>
    </w:p>
    <w:p w:rsidR="00C746DE" w:rsidRPr="00C57BE1" w:rsidRDefault="00C746DE" w:rsidP="00C746DE">
      <w:pPr>
        <w:rPr>
          <w:sz w:val="24"/>
          <w:szCs w:val="24"/>
        </w:rPr>
      </w:pPr>
    </w:p>
    <w:p w:rsidR="00C746DE" w:rsidRPr="004035BE" w:rsidRDefault="00C746DE" w:rsidP="00C746DE">
      <w:pPr>
        <w:ind w:firstLine="708"/>
        <w:jc w:val="both"/>
        <w:rPr>
          <w:sz w:val="24"/>
          <w:szCs w:val="24"/>
        </w:rPr>
      </w:pPr>
      <w:r>
        <w:rPr>
          <w:sz w:val="24"/>
          <w:szCs w:val="24"/>
        </w:rPr>
        <w:t>К</w:t>
      </w:r>
      <w:r w:rsidRPr="00CC214B">
        <w:rPr>
          <w:sz w:val="24"/>
          <w:szCs w:val="24"/>
        </w:rPr>
        <w:t xml:space="preserve">еруючись </w:t>
      </w:r>
      <w:proofErr w:type="spellStart"/>
      <w:r w:rsidRPr="00CC214B">
        <w:rPr>
          <w:sz w:val="24"/>
          <w:szCs w:val="24"/>
        </w:rPr>
        <w:t>пп</w:t>
      </w:r>
      <w:proofErr w:type="spellEnd"/>
      <w:r w:rsidRPr="00CC214B">
        <w:rPr>
          <w:sz w:val="24"/>
          <w:szCs w:val="24"/>
        </w:rPr>
        <w:t>. 1 п. «б» ч. 1 ст. 38 Закону України «Про місцеве самовр</w:t>
      </w:r>
      <w:r>
        <w:rPr>
          <w:sz w:val="24"/>
          <w:szCs w:val="24"/>
        </w:rPr>
        <w:t xml:space="preserve">ядування в Україні», </w:t>
      </w:r>
      <w:r w:rsidRPr="004035BE">
        <w:rPr>
          <w:sz w:val="24"/>
          <w:szCs w:val="24"/>
        </w:rPr>
        <w:t xml:space="preserve">відповідно до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Pr>
          <w:sz w:val="24"/>
          <w:szCs w:val="24"/>
        </w:rPr>
        <w:t>з</w:t>
      </w:r>
      <w:r w:rsidRPr="004035BE">
        <w:rPr>
          <w:sz w:val="24"/>
          <w:szCs w:val="24"/>
        </w:rPr>
        <w:t xml:space="preserve"> метою контролю за дотриманням вимог законодавства за </w:t>
      </w:r>
      <w:r w:rsidRPr="00C57BE1">
        <w:rPr>
          <w:sz w:val="24"/>
          <w:szCs w:val="24"/>
        </w:rPr>
        <w:t xml:space="preserve">зверненнями громадян, заслухавши звіт </w:t>
      </w:r>
      <w:r w:rsidRPr="00C57BE1">
        <w:rPr>
          <w:sz w:val="24"/>
          <w:szCs w:val="24"/>
          <w:shd w:val="clear" w:color="auto" w:fill="FFFFFF"/>
        </w:rPr>
        <w:t>начальника управління діловодства та зв’язків з громадськістю</w:t>
      </w:r>
      <w:r w:rsidRPr="00C57BE1">
        <w:rPr>
          <w:rFonts w:ascii="Arial" w:hAnsi="Arial" w:cs="Arial"/>
          <w:sz w:val="21"/>
          <w:szCs w:val="21"/>
          <w:shd w:val="clear" w:color="auto" w:fill="FFFFFF"/>
        </w:rPr>
        <w:t xml:space="preserve"> </w:t>
      </w:r>
      <w:r w:rsidRPr="00C57BE1">
        <w:rPr>
          <w:sz w:val="24"/>
          <w:szCs w:val="24"/>
        </w:rPr>
        <w:t>апарату Южноукраїнської міської ради та її виконавчого комітету</w:t>
      </w:r>
      <w:r w:rsidR="005B70CC" w:rsidRPr="00C57BE1">
        <w:rPr>
          <w:sz w:val="24"/>
          <w:szCs w:val="24"/>
        </w:rPr>
        <w:t xml:space="preserve"> </w:t>
      </w:r>
      <w:r w:rsidR="00780E4C" w:rsidRPr="00C57BE1">
        <w:rPr>
          <w:sz w:val="24"/>
          <w:szCs w:val="24"/>
        </w:rPr>
        <w:t>М</w:t>
      </w:r>
      <w:r w:rsidR="00124F33">
        <w:rPr>
          <w:sz w:val="24"/>
          <w:szCs w:val="24"/>
        </w:rPr>
        <w:t>АРТИНКО</w:t>
      </w:r>
      <w:r w:rsidR="00780E4C" w:rsidRPr="00C57BE1">
        <w:rPr>
          <w:sz w:val="24"/>
          <w:szCs w:val="24"/>
        </w:rPr>
        <w:t xml:space="preserve"> Антоніни</w:t>
      </w:r>
      <w:r w:rsidRPr="00C57BE1">
        <w:rPr>
          <w:sz w:val="24"/>
          <w:szCs w:val="24"/>
        </w:rPr>
        <w:t xml:space="preserve"> про роботу зі зверненнями громадян  у  виконавчому</w:t>
      </w:r>
      <w:r w:rsidRPr="004035BE">
        <w:rPr>
          <w:sz w:val="24"/>
          <w:szCs w:val="24"/>
        </w:rPr>
        <w:t xml:space="preserve"> </w:t>
      </w:r>
      <w:r>
        <w:rPr>
          <w:sz w:val="24"/>
          <w:szCs w:val="24"/>
        </w:rPr>
        <w:t xml:space="preserve"> </w:t>
      </w:r>
      <w:r w:rsidRPr="004035BE">
        <w:rPr>
          <w:sz w:val="24"/>
          <w:szCs w:val="24"/>
        </w:rPr>
        <w:t xml:space="preserve">комітеті </w:t>
      </w:r>
      <w:r>
        <w:rPr>
          <w:sz w:val="24"/>
          <w:szCs w:val="24"/>
        </w:rPr>
        <w:t xml:space="preserve"> Южноукраїнської </w:t>
      </w:r>
      <w:r w:rsidRPr="004035BE">
        <w:rPr>
          <w:sz w:val="24"/>
          <w:szCs w:val="24"/>
        </w:rPr>
        <w:t>міської</w:t>
      </w:r>
      <w:r>
        <w:rPr>
          <w:sz w:val="24"/>
          <w:szCs w:val="24"/>
        </w:rPr>
        <w:t xml:space="preserve"> ради </w:t>
      </w:r>
      <w:r w:rsidRPr="004035BE">
        <w:rPr>
          <w:sz w:val="24"/>
          <w:szCs w:val="24"/>
        </w:rPr>
        <w:t>протягом</w:t>
      </w:r>
      <w:r>
        <w:rPr>
          <w:sz w:val="24"/>
          <w:szCs w:val="24"/>
        </w:rPr>
        <w:t xml:space="preserve"> </w:t>
      </w:r>
      <w:r w:rsidRPr="004035BE">
        <w:rPr>
          <w:sz w:val="24"/>
          <w:szCs w:val="24"/>
        </w:rPr>
        <w:t>20</w:t>
      </w:r>
      <w:r>
        <w:rPr>
          <w:sz w:val="24"/>
          <w:szCs w:val="24"/>
        </w:rPr>
        <w:t>2</w:t>
      </w:r>
      <w:r w:rsidR="00780E4C">
        <w:rPr>
          <w:sz w:val="24"/>
          <w:szCs w:val="24"/>
        </w:rPr>
        <w:t>2</w:t>
      </w:r>
      <w:r>
        <w:rPr>
          <w:sz w:val="24"/>
          <w:szCs w:val="24"/>
        </w:rPr>
        <w:t xml:space="preserve"> </w:t>
      </w:r>
      <w:r w:rsidRPr="004035BE">
        <w:rPr>
          <w:sz w:val="24"/>
          <w:szCs w:val="24"/>
        </w:rPr>
        <w:t>року</w:t>
      </w:r>
      <w:r>
        <w:rPr>
          <w:sz w:val="24"/>
          <w:szCs w:val="24"/>
        </w:rPr>
        <w:t xml:space="preserve">, </w:t>
      </w:r>
      <w:r w:rsidRPr="004035BE">
        <w:rPr>
          <w:sz w:val="24"/>
          <w:szCs w:val="24"/>
        </w:rPr>
        <w:t>виконавчий комітет Южноукраїнської міської ради</w:t>
      </w:r>
    </w:p>
    <w:p w:rsidR="00C746DE" w:rsidRDefault="00C746DE" w:rsidP="00C746DE">
      <w:pPr>
        <w:ind w:firstLine="708"/>
        <w:jc w:val="both"/>
        <w:rPr>
          <w:sz w:val="24"/>
          <w:szCs w:val="24"/>
        </w:rPr>
      </w:pPr>
    </w:p>
    <w:p w:rsidR="00C746DE" w:rsidRDefault="00C746DE" w:rsidP="00124F33">
      <w:pPr>
        <w:spacing w:before="120"/>
        <w:ind w:firstLine="708"/>
        <w:rPr>
          <w:sz w:val="24"/>
          <w:szCs w:val="24"/>
        </w:rPr>
      </w:pPr>
      <w:r w:rsidRPr="00A02693">
        <w:rPr>
          <w:sz w:val="24"/>
          <w:szCs w:val="24"/>
        </w:rPr>
        <w:t>В И Р І Ш И В:</w:t>
      </w:r>
    </w:p>
    <w:p w:rsidR="00C746DE" w:rsidRDefault="00C746DE" w:rsidP="00C746DE">
      <w:pPr>
        <w:spacing w:before="120"/>
        <w:jc w:val="center"/>
        <w:rPr>
          <w:sz w:val="16"/>
          <w:szCs w:val="16"/>
        </w:rPr>
      </w:pPr>
    </w:p>
    <w:p w:rsidR="00C746DE" w:rsidRPr="009B5D70" w:rsidRDefault="00C746DE" w:rsidP="00C746DE">
      <w:pPr>
        <w:pStyle w:val="a6"/>
        <w:numPr>
          <w:ilvl w:val="0"/>
          <w:numId w:val="1"/>
        </w:numPr>
        <w:tabs>
          <w:tab w:val="left" w:pos="993"/>
        </w:tabs>
        <w:ind w:left="0" w:firstLine="709"/>
        <w:jc w:val="both"/>
        <w:rPr>
          <w:sz w:val="24"/>
          <w:szCs w:val="24"/>
        </w:rPr>
      </w:pPr>
      <w:r w:rsidRPr="00C57BE1">
        <w:rPr>
          <w:sz w:val="24"/>
          <w:szCs w:val="24"/>
        </w:rPr>
        <w:t xml:space="preserve">Звіт </w:t>
      </w:r>
      <w:r w:rsidRPr="00C57BE1">
        <w:rPr>
          <w:sz w:val="24"/>
          <w:szCs w:val="24"/>
          <w:shd w:val="clear" w:color="auto" w:fill="FFFFFF"/>
        </w:rPr>
        <w:t>начальника управління діловодства та зв’язків з громадськістю</w:t>
      </w:r>
      <w:r w:rsidRPr="00C57BE1">
        <w:rPr>
          <w:rFonts w:ascii="Arial" w:hAnsi="Arial" w:cs="Arial"/>
          <w:sz w:val="21"/>
          <w:szCs w:val="21"/>
          <w:shd w:val="clear" w:color="auto" w:fill="FFFFFF"/>
        </w:rPr>
        <w:t xml:space="preserve"> </w:t>
      </w:r>
      <w:r w:rsidRPr="00C57BE1">
        <w:rPr>
          <w:sz w:val="24"/>
          <w:szCs w:val="24"/>
        </w:rPr>
        <w:t xml:space="preserve">апарату Южноукраїнської міської ради та її виконавчого комітету </w:t>
      </w:r>
      <w:r w:rsidR="00780E4C" w:rsidRPr="00C57BE1">
        <w:rPr>
          <w:sz w:val="24"/>
          <w:szCs w:val="24"/>
        </w:rPr>
        <w:t>М</w:t>
      </w:r>
      <w:r w:rsidR="00124F33">
        <w:rPr>
          <w:sz w:val="24"/>
          <w:szCs w:val="24"/>
        </w:rPr>
        <w:t>АРТИНКО</w:t>
      </w:r>
      <w:r w:rsidR="00780E4C" w:rsidRPr="00C57BE1">
        <w:rPr>
          <w:sz w:val="24"/>
          <w:szCs w:val="24"/>
        </w:rPr>
        <w:t xml:space="preserve"> Антоніни</w:t>
      </w:r>
      <w:r w:rsidRPr="00C57BE1">
        <w:rPr>
          <w:sz w:val="24"/>
          <w:szCs w:val="24"/>
        </w:rPr>
        <w:t xml:space="preserve"> про роботу зі зверненнями громадян  у  виконавчому  комітеті  Южноукраїнської міської</w:t>
      </w:r>
      <w:r>
        <w:rPr>
          <w:sz w:val="24"/>
          <w:szCs w:val="24"/>
        </w:rPr>
        <w:t xml:space="preserve"> ради </w:t>
      </w:r>
      <w:r w:rsidRPr="004035BE">
        <w:rPr>
          <w:sz w:val="24"/>
          <w:szCs w:val="24"/>
        </w:rPr>
        <w:t>протягом</w:t>
      </w:r>
      <w:r>
        <w:rPr>
          <w:sz w:val="24"/>
          <w:szCs w:val="24"/>
        </w:rPr>
        <w:t xml:space="preserve"> </w:t>
      </w:r>
      <w:r w:rsidRPr="004035BE">
        <w:rPr>
          <w:sz w:val="24"/>
          <w:szCs w:val="24"/>
        </w:rPr>
        <w:t>20</w:t>
      </w:r>
      <w:r>
        <w:rPr>
          <w:sz w:val="24"/>
          <w:szCs w:val="24"/>
        </w:rPr>
        <w:t>2</w:t>
      </w:r>
      <w:r w:rsidR="00780E4C">
        <w:rPr>
          <w:sz w:val="24"/>
          <w:szCs w:val="24"/>
        </w:rPr>
        <w:t>2</w:t>
      </w:r>
      <w:r>
        <w:rPr>
          <w:sz w:val="24"/>
          <w:szCs w:val="24"/>
        </w:rPr>
        <w:t xml:space="preserve"> </w:t>
      </w:r>
      <w:r w:rsidRPr="004035BE">
        <w:rPr>
          <w:sz w:val="24"/>
          <w:szCs w:val="24"/>
        </w:rPr>
        <w:t>року</w:t>
      </w:r>
      <w:r>
        <w:rPr>
          <w:sz w:val="24"/>
          <w:szCs w:val="24"/>
        </w:rPr>
        <w:t xml:space="preserve"> </w:t>
      </w:r>
      <w:r w:rsidRPr="009B5D70">
        <w:rPr>
          <w:sz w:val="24"/>
          <w:szCs w:val="24"/>
        </w:rPr>
        <w:t>взяти до відома</w:t>
      </w:r>
      <w:r>
        <w:rPr>
          <w:sz w:val="24"/>
          <w:szCs w:val="24"/>
        </w:rPr>
        <w:t xml:space="preserve"> (додається)</w:t>
      </w:r>
      <w:r w:rsidRPr="009B5D70">
        <w:rPr>
          <w:sz w:val="24"/>
          <w:szCs w:val="24"/>
        </w:rPr>
        <w:t>.</w:t>
      </w:r>
    </w:p>
    <w:p w:rsidR="00C746DE" w:rsidRDefault="00C746DE" w:rsidP="00C746DE">
      <w:pPr>
        <w:tabs>
          <w:tab w:val="left" w:pos="993"/>
        </w:tabs>
        <w:ind w:firstLine="720"/>
        <w:jc w:val="both"/>
        <w:rPr>
          <w:sz w:val="24"/>
          <w:szCs w:val="24"/>
        </w:rPr>
      </w:pPr>
      <w:r>
        <w:rPr>
          <w:sz w:val="24"/>
          <w:szCs w:val="24"/>
        </w:rPr>
        <w:t>2.</w:t>
      </w:r>
      <w:r>
        <w:rPr>
          <w:sz w:val="24"/>
          <w:szCs w:val="24"/>
        </w:rPr>
        <w:tab/>
        <w:t>Затвердити графік перевірок підприємств, установ та організацій міста Южноукраїнська щодо дотримання вимог законодавства за зверненнями громадян у 202</w:t>
      </w:r>
      <w:r w:rsidR="00780E4C">
        <w:rPr>
          <w:sz w:val="24"/>
          <w:szCs w:val="24"/>
        </w:rPr>
        <w:t>3</w:t>
      </w:r>
      <w:r>
        <w:rPr>
          <w:sz w:val="24"/>
          <w:szCs w:val="24"/>
        </w:rPr>
        <w:t xml:space="preserve"> році (додаток).</w:t>
      </w:r>
    </w:p>
    <w:p w:rsidR="00C746DE" w:rsidRPr="00D06523" w:rsidRDefault="00C746DE" w:rsidP="00C746DE">
      <w:pPr>
        <w:tabs>
          <w:tab w:val="left" w:pos="993"/>
        </w:tabs>
        <w:ind w:firstLine="720"/>
        <w:jc w:val="both"/>
        <w:rPr>
          <w:sz w:val="24"/>
          <w:szCs w:val="24"/>
        </w:rPr>
      </w:pPr>
      <w:r>
        <w:rPr>
          <w:sz w:val="24"/>
          <w:szCs w:val="24"/>
        </w:rPr>
        <w:t>3</w:t>
      </w:r>
      <w:r w:rsidRPr="00D06523">
        <w:rPr>
          <w:sz w:val="24"/>
          <w:szCs w:val="24"/>
        </w:rPr>
        <w:t>.</w:t>
      </w:r>
      <w:r>
        <w:rPr>
          <w:sz w:val="24"/>
          <w:szCs w:val="24"/>
        </w:rPr>
        <w:tab/>
      </w:r>
      <w:r w:rsidRPr="00D06523">
        <w:rPr>
          <w:sz w:val="24"/>
          <w:szCs w:val="24"/>
        </w:rPr>
        <w:t xml:space="preserve">Керівникам виконавчих органів Южноукраїнської міської ради та підприємств, що перебувають у комунальній власності територіальної громади міста, забезпечити безумовне дотримання вимог Закону України «Про звернення громадян», актів Президента України, Кабінету Міністрів України щодо звернень громадян: </w:t>
      </w:r>
    </w:p>
    <w:p w:rsidR="00C746DE" w:rsidRPr="00D06523" w:rsidRDefault="00C746DE" w:rsidP="00C746DE">
      <w:pPr>
        <w:tabs>
          <w:tab w:val="left" w:pos="1276"/>
        </w:tabs>
        <w:ind w:firstLine="720"/>
        <w:jc w:val="both"/>
        <w:rPr>
          <w:sz w:val="24"/>
          <w:szCs w:val="24"/>
        </w:rPr>
      </w:pPr>
      <w:r>
        <w:rPr>
          <w:sz w:val="24"/>
          <w:szCs w:val="24"/>
        </w:rPr>
        <w:t>3</w:t>
      </w:r>
      <w:r w:rsidRPr="00D06523">
        <w:rPr>
          <w:sz w:val="24"/>
          <w:szCs w:val="24"/>
        </w:rPr>
        <w:t>.1</w:t>
      </w:r>
      <w:r>
        <w:rPr>
          <w:sz w:val="24"/>
          <w:szCs w:val="24"/>
        </w:rPr>
        <w:tab/>
      </w:r>
      <w:r w:rsidRPr="00D06523">
        <w:rPr>
          <w:sz w:val="24"/>
          <w:szCs w:val="24"/>
        </w:rPr>
        <w:t>забезпечити своєчасний розгляд звернень громадян, не допускати порушень термінів розгляду звернень громадян, надання неоднозначних, необґрунтованих або неповних відповідей на звернення громадян та надавати, у встановлені законом строки, відповіді авторам звернень за результатами їх розгляду;</w:t>
      </w:r>
    </w:p>
    <w:p w:rsidR="00C746DE" w:rsidRPr="00D06523" w:rsidRDefault="00C746DE" w:rsidP="00C746DE">
      <w:pPr>
        <w:tabs>
          <w:tab w:val="left" w:pos="1276"/>
        </w:tabs>
        <w:ind w:firstLine="720"/>
        <w:jc w:val="both"/>
        <w:rPr>
          <w:sz w:val="24"/>
          <w:szCs w:val="24"/>
        </w:rPr>
      </w:pPr>
      <w:r>
        <w:rPr>
          <w:sz w:val="24"/>
          <w:szCs w:val="24"/>
        </w:rPr>
        <w:t>3</w:t>
      </w:r>
      <w:r w:rsidRPr="00D06523">
        <w:rPr>
          <w:sz w:val="24"/>
          <w:szCs w:val="24"/>
        </w:rPr>
        <w:t>.2</w:t>
      </w:r>
      <w:r>
        <w:rPr>
          <w:sz w:val="24"/>
          <w:szCs w:val="24"/>
        </w:rPr>
        <w:tab/>
      </w:r>
      <w:r w:rsidRPr="00D06523">
        <w:rPr>
          <w:sz w:val="24"/>
          <w:szCs w:val="24"/>
        </w:rPr>
        <w:t>забезпечити дотримання термінів пересилання звернень за належністю до інших органів у випадках, коли порушені у зверненнях питання не входять до повноважень виконавчих органів ради;</w:t>
      </w:r>
    </w:p>
    <w:p w:rsidR="00C746DE" w:rsidRPr="00D06523" w:rsidRDefault="00C746DE" w:rsidP="00C746DE">
      <w:pPr>
        <w:tabs>
          <w:tab w:val="left" w:pos="1276"/>
        </w:tabs>
        <w:ind w:firstLine="720"/>
        <w:jc w:val="both"/>
        <w:rPr>
          <w:sz w:val="24"/>
          <w:szCs w:val="24"/>
        </w:rPr>
      </w:pPr>
      <w:r>
        <w:rPr>
          <w:sz w:val="24"/>
          <w:szCs w:val="24"/>
        </w:rPr>
        <w:t>3</w:t>
      </w:r>
      <w:r w:rsidRPr="00D06523">
        <w:rPr>
          <w:sz w:val="24"/>
          <w:szCs w:val="24"/>
        </w:rPr>
        <w:t>.3</w:t>
      </w:r>
      <w:r>
        <w:rPr>
          <w:sz w:val="24"/>
          <w:szCs w:val="24"/>
        </w:rPr>
        <w:tab/>
      </w:r>
      <w:r w:rsidRPr="00D06523">
        <w:rPr>
          <w:sz w:val="24"/>
          <w:szCs w:val="24"/>
        </w:rPr>
        <w:t>не допускати практики визнання заяв чи скарг необґрунтованими без роз’яснення заявникам порядку оскарження прийнятих за ними рішень;</w:t>
      </w:r>
    </w:p>
    <w:p w:rsidR="00C746DE" w:rsidRPr="00D06523" w:rsidRDefault="00C746DE" w:rsidP="00C746DE">
      <w:pPr>
        <w:tabs>
          <w:tab w:val="left" w:pos="1276"/>
        </w:tabs>
        <w:ind w:firstLine="720"/>
        <w:jc w:val="both"/>
        <w:rPr>
          <w:sz w:val="24"/>
          <w:szCs w:val="24"/>
        </w:rPr>
      </w:pPr>
      <w:r>
        <w:rPr>
          <w:sz w:val="24"/>
          <w:szCs w:val="24"/>
        </w:rPr>
        <w:t>3</w:t>
      </w:r>
      <w:r w:rsidRPr="00D06523">
        <w:rPr>
          <w:sz w:val="24"/>
          <w:szCs w:val="24"/>
        </w:rPr>
        <w:t>.4</w:t>
      </w:r>
      <w:r>
        <w:rPr>
          <w:sz w:val="24"/>
          <w:szCs w:val="24"/>
        </w:rPr>
        <w:tab/>
      </w:r>
      <w:r w:rsidRPr="00D06523">
        <w:rPr>
          <w:sz w:val="24"/>
          <w:szCs w:val="24"/>
        </w:rPr>
        <w:t xml:space="preserve">забезпечити умови для участі заявників (в разі виявлення такого бажання) у перевірці поданих ними заяв чи скарг, надання  можливості </w:t>
      </w:r>
      <w:r w:rsidR="0047284B">
        <w:rPr>
          <w:sz w:val="24"/>
          <w:szCs w:val="24"/>
        </w:rPr>
        <w:t>о</w:t>
      </w:r>
      <w:r w:rsidRPr="00D06523">
        <w:rPr>
          <w:sz w:val="24"/>
          <w:szCs w:val="24"/>
        </w:rPr>
        <w:t>знайомитися з матеріалами перевірок відповідних звернень;</w:t>
      </w:r>
    </w:p>
    <w:p w:rsidR="00C746DE" w:rsidRPr="00D06523" w:rsidRDefault="00C746DE" w:rsidP="00C746DE">
      <w:pPr>
        <w:tabs>
          <w:tab w:val="left" w:pos="1276"/>
        </w:tabs>
        <w:ind w:firstLine="720"/>
        <w:jc w:val="both"/>
        <w:rPr>
          <w:sz w:val="24"/>
          <w:szCs w:val="24"/>
        </w:rPr>
      </w:pPr>
      <w:r>
        <w:rPr>
          <w:sz w:val="24"/>
          <w:szCs w:val="24"/>
        </w:rPr>
        <w:lastRenderedPageBreak/>
        <w:t>3</w:t>
      </w:r>
      <w:r w:rsidRPr="00D06523">
        <w:rPr>
          <w:sz w:val="24"/>
          <w:szCs w:val="24"/>
        </w:rPr>
        <w:t>.5</w:t>
      </w:r>
      <w:r>
        <w:rPr>
          <w:sz w:val="24"/>
          <w:szCs w:val="24"/>
        </w:rPr>
        <w:tab/>
      </w:r>
      <w:r w:rsidRPr="00D06523">
        <w:rPr>
          <w:sz w:val="24"/>
          <w:szCs w:val="24"/>
        </w:rPr>
        <w:t xml:space="preserve">забезпечити оприлюднення графіків особистих прийомів громадян та «гарячих ліній» на офіційному </w:t>
      </w:r>
      <w:proofErr w:type="spellStart"/>
      <w:r w:rsidR="00124F33">
        <w:rPr>
          <w:sz w:val="24"/>
          <w:szCs w:val="24"/>
        </w:rPr>
        <w:t>веб</w:t>
      </w:r>
      <w:r w:rsidRPr="00D06523">
        <w:rPr>
          <w:sz w:val="24"/>
          <w:szCs w:val="24"/>
        </w:rPr>
        <w:t>сайті</w:t>
      </w:r>
      <w:proofErr w:type="spellEnd"/>
      <w:r w:rsidRPr="00D06523">
        <w:rPr>
          <w:sz w:val="24"/>
          <w:szCs w:val="24"/>
        </w:rPr>
        <w:t xml:space="preserve"> Южноукраїнськ</w:t>
      </w:r>
      <w:r w:rsidR="0047284B">
        <w:rPr>
          <w:sz w:val="24"/>
          <w:szCs w:val="24"/>
        </w:rPr>
        <w:t>ої міської ради</w:t>
      </w:r>
      <w:r w:rsidRPr="00D06523">
        <w:rPr>
          <w:sz w:val="24"/>
          <w:szCs w:val="24"/>
        </w:rPr>
        <w:t>;</w:t>
      </w:r>
    </w:p>
    <w:p w:rsidR="00C746DE" w:rsidRPr="00D06523" w:rsidRDefault="00C746DE" w:rsidP="00C746DE">
      <w:pPr>
        <w:tabs>
          <w:tab w:val="left" w:pos="1276"/>
        </w:tabs>
        <w:ind w:firstLine="720"/>
        <w:jc w:val="both"/>
        <w:rPr>
          <w:sz w:val="24"/>
          <w:szCs w:val="24"/>
        </w:rPr>
      </w:pPr>
      <w:r>
        <w:rPr>
          <w:sz w:val="24"/>
          <w:szCs w:val="24"/>
        </w:rPr>
        <w:t>3</w:t>
      </w:r>
      <w:r w:rsidRPr="00D06523">
        <w:rPr>
          <w:sz w:val="24"/>
          <w:szCs w:val="24"/>
        </w:rPr>
        <w:t>.6</w:t>
      </w:r>
      <w:r>
        <w:rPr>
          <w:sz w:val="24"/>
          <w:szCs w:val="24"/>
        </w:rPr>
        <w:tab/>
      </w:r>
      <w:r w:rsidRPr="00D06523">
        <w:rPr>
          <w:sz w:val="24"/>
          <w:szCs w:val="24"/>
        </w:rPr>
        <w:t>забезпечити систематичне проведення «гарячих ліній», дотримання графіків особистих прийомів громадян та оприлюднення узагальнених відомостей про роботу зі зверненнями громадян;</w:t>
      </w:r>
    </w:p>
    <w:p w:rsidR="00C746DE" w:rsidRPr="00D06523" w:rsidRDefault="00C746DE" w:rsidP="00C746DE">
      <w:pPr>
        <w:tabs>
          <w:tab w:val="left" w:pos="1276"/>
        </w:tabs>
        <w:ind w:firstLine="720"/>
        <w:jc w:val="both"/>
        <w:rPr>
          <w:sz w:val="24"/>
          <w:szCs w:val="24"/>
        </w:rPr>
      </w:pPr>
      <w:r>
        <w:rPr>
          <w:sz w:val="24"/>
          <w:szCs w:val="24"/>
        </w:rPr>
        <w:t>3</w:t>
      </w:r>
      <w:r w:rsidRPr="00D06523">
        <w:rPr>
          <w:sz w:val="24"/>
          <w:szCs w:val="24"/>
        </w:rPr>
        <w:t>.7</w:t>
      </w:r>
      <w:r>
        <w:rPr>
          <w:sz w:val="24"/>
          <w:szCs w:val="24"/>
        </w:rPr>
        <w:tab/>
      </w:r>
      <w:r w:rsidRPr="00D06523">
        <w:rPr>
          <w:sz w:val="24"/>
          <w:szCs w:val="24"/>
        </w:rPr>
        <w:t>забезпечити вивчення причин, що породжують повторні звернення громадян, проведення систематичного аналізу випадків безпідставної відмови в задоволенні законних вимог заявників, проявів упередженості, халатності та формалізму при розгляді звернень;</w:t>
      </w:r>
    </w:p>
    <w:p w:rsidR="00C746DE" w:rsidRPr="00D06523" w:rsidRDefault="00C746DE" w:rsidP="00C746DE">
      <w:pPr>
        <w:tabs>
          <w:tab w:val="left" w:pos="1276"/>
        </w:tabs>
        <w:ind w:firstLine="720"/>
        <w:jc w:val="both"/>
        <w:rPr>
          <w:sz w:val="24"/>
          <w:szCs w:val="24"/>
        </w:rPr>
      </w:pPr>
      <w:bookmarkStart w:id="0" w:name="o12"/>
      <w:bookmarkEnd w:id="0"/>
      <w:r>
        <w:rPr>
          <w:sz w:val="24"/>
          <w:szCs w:val="24"/>
        </w:rPr>
        <w:t>3</w:t>
      </w:r>
      <w:r w:rsidRPr="00D06523">
        <w:rPr>
          <w:sz w:val="24"/>
          <w:szCs w:val="24"/>
        </w:rPr>
        <w:t>.8</w:t>
      </w:r>
      <w:r>
        <w:rPr>
          <w:sz w:val="24"/>
          <w:szCs w:val="24"/>
        </w:rPr>
        <w:tab/>
      </w:r>
      <w:r w:rsidRPr="00D06523">
        <w:rPr>
          <w:sz w:val="24"/>
          <w:szCs w:val="24"/>
        </w:rPr>
        <w:t>забезпечити вжиття заходів для поновлення прав свобод громадян, порушених унаслідок недодержання вимог законодавства про звернення громадян, притягнення винних осіб до відповідальності за невиконання чи неналежне виконання службових обов'язків щодо розгляду звернень громадян;</w:t>
      </w:r>
    </w:p>
    <w:p w:rsidR="00C746DE" w:rsidRPr="00D06523" w:rsidRDefault="00C746DE" w:rsidP="00C746DE">
      <w:pPr>
        <w:tabs>
          <w:tab w:val="left" w:pos="1276"/>
        </w:tabs>
        <w:ind w:firstLine="720"/>
        <w:jc w:val="both"/>
        <w:rPr>
          <w:sz w:val="24"/>
          <w:szCs w:val="24"/>
        </w:rPr>
      </w:pPr>
      <w:r>
        <w:rPr>
          <w:sz w:val="24"/>
          <w:szCs w:val="24"/>
        </w:rPr>
        <w:t>3</w:t>
      </w:r>
      <w:r w:rsidRPr="00D06523">
        <w:rPr>
          <w:sz w:val="24"/>
          <w:szCs w:val="24"/>
        </w:rPr>
        <w:t>.9</w:t>
      </w:r>
      <w:r>
        <w:rPr>
          <w:sz w:val="24"/>
          <w:szCs w:val="24"/>
        </w:rPr>
        <w:tab/>
      </w:r>
      <w:r w:rsidRPr="00D06523">
        <w:rPr>
          <w:sz w:val="24"/>
          <w:szCs w:val="24"/>
        </w:rPr>
        <w:t xml:space="preserve">взяти під особистий контроль розгляд звернень та забезпечення проведення першочергового особистого прийому жінок, яким присвоєно почесне звання України «Мати-героїня», </w:t>
      </w:r>
      <w:r w:rsidR="00E14987">
        <w:rPr>
          <w:sz w:val="24"/>
          <w:szCs w:val="24"/>
        </w:rPr>
        <w:t>осіб з інвалідністю</w:t>
      </w:r>
      <w:r w:rsidRPr="00D06523">
        <w:rPr>
          <w:sz w:val="24"/>
          <w:szCs w:val="24"/>
        </w:rPr>
        <w:t>, Героїв України;</w:t>
      </w:r>
    </w:p>
    <w:p w:rsidR="00C746DE" w:rsidRPr="00D06523" w:rsidRDefault="00C746DE" w:rsidP="00C746DE">
      <w:pPr>
        <w:tabs>
          <w:tab w:val="left" w:pos="1276"/>
        </w:tabs>
        <w:ind w:firstLine="720"/>
        <w:jc w:val="both"/>
        <w:rPr>
          <w:sz w:val="24"/>
          <w:szCs w:val="24"/>
        </w:rPr>
      </w:pPr>
      <w:r>
        <w:rPr>
          <w:sz w:val="24"/>
          <w:szCs w:val="24"/>
        </w:rPr>
        <w:t>3</w:t>
      </w:r>
      <w:r w:rsidRPr="00D06523">
        <w:rPr>
          <w:sz w:val="24"/>
          <w:szCs w:val="24"/>
        </w:rPr>
        <w:t>.10 приділяти особливу увагу вирішенню проблем, з якими звертаються ветерани війни та праці, інваліди, громадяни, які постраждали внаслідок Чорнобильської катастрофи, багатодітні сім'ї, одинокі матері та інші громадяни, які потребують соціального захисту та підтримки;</w:t>
      </w:r>
    </w:p>
    <w:p w:rsidR="00C746DE" w:rsidRPr="00D06523" w:rsidRDefault="00C746DE" w:rsidP="00C746DE">
      <w:pPr>
        <w:tabs>
          <w:tab w:val="left" w:pos="1276"/>
        </w:tabs>
        <w:ind w:firstLine="720"/>
        <w:jc w:val="both"/>
        <w:rPr>
          <w:sz w:val="24"/>
          <w:szCs w:val="24"/>
        </w:rPr>
      </w:pPr>
      <w:bookmarkStart w:id="1" w:name="o10"/>
      <w:bookmarkEnd w:id="1"/>
      <w:r>
        <w:rPr>
          <w:sz w:val="24"/>
          <w:szCs w:val="24"/>
        </w:rPr>
        <w:t>3</w:t>
      </w:r>
      <w:r w:rsidRPr="00D06523">
        <w:rPr>
          <w:sz w:val="24"/>
          <w:szCs w:val="24"/>
        </w:rPr>
        <w:t>.11</w:t>
      </w:r>
      <w:r>
        <w:rPr>
          <w:sz w:val="24"/>
          <w:szCs w:val="24"/>
        </w:rPr>
        <w:tab/>
      </w:r>
      <w:r w:rsidRPr="00D06523">
        <w:rPr>
          <w:sz w:val="24"/>
          <w:szCs w:val="24"/>
        </w:rPr>
        <w:t>вжити заходів щодо посилення контролю за організацією роботи посадових та службових осіб зі зверненнями громадян;</w:t>
      </w:r>
    </w:p>
    <w:p w:rsidR="00C746DE" w:rsidRPr="00D06523" w:rsidRDefault="00C746DE" w:rsidP="00C746DE">
      <w:pPr>
        <w:tabs>
          <w:tab w:val="left" w:pos="1276"/>
        </w:tabs>
        <w:ind w:firstLine="720"/>
        <w:jc w:val="both"/>
        <w:rPr>
          <w:sz w:val="24"/>
          <w:szCs w:val="24"/>
        </w:rPr>
      </w:pPr>
      <w:r>
        <w:rPr>
          <w:sz w:val="24"/>
          <w:szCs w:val="24"/>
        </w:rPr>
        <w:t>3</w:t>
      </w:r>
      <w:r w:rsidRPr="00D06523">
        <w:rPr>
          <w:sz w:val="24"/>
          <w:szCs w:val="24"/>
        </w:rPr>
        <w:t>.12</w:t>
      </w:r>
      <w:r>
        <w:rPr>
          <w:sz w:val="24"/>
          <w:szCs w:val="24"/>
        </w:rPr>
        <w:tab/>
      </w:r>
      <w:r w:rsidRPr="00D06523">
        <w:rPr>
          <w:sz w:val="24"/>
          <w:szCs w:val="24"/>
        </w:rPr>
        <w:t>при розгляді звернень громадян забезпечити дотримання вимог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14.04.1997 № 348;</w:t>
      </w:r>
    </w:p>
    <w:p w:rsidR="00355DC8" w:rsidRDefault="00C746DE" w:rsidP="00355DC8">
      <w:pPr>
        <w:pStyle w:val="a7"/>
        <w:shd w:val="clear" w:color="auto" w:fill="FFFFFF"/>
        <w:spacing w:before="0" w:beforeAutospacing="0" w:after="0" w:afterAutospacing="0"/>
        <w:ind w:firstLine="709"/>
        <w:jc w:val="both"/>
      </w:pPr>
      <w:r>
        <w:t>3</w:t>
      </w:r>
      <w:r w:rsidRPr="00D06523">
        <w:t>.13</w:t>
      </w:r>
      <w:r w:rsidR="0047284B">
        <w:t xml:space="preserve"> </w:t>
      </w:r>
      <w:r w:rsidRPr="00D06523">
        <w:t xml:space="preserve">надавати </w:t>
      </w:r>
      <w:r>
        <w:t>відповіді на звернення</w:t>
      </w:r>
      <w:r w:rsidRPr="00D06523">
        <w:t xml:space="preserve"> громадян</w:t>
      </w:r>
      <w:r>
        <w:t>,</w:t>
      </w:r>
      <w:r w:rsidRPr="00D06523">
        <w:t xml:space="preserve"> після їх вирішення</w:t>
      </w:r>
      <w:r>
        <w:t>,</w:t>
      </w:r>
      <w:r w:rsidRPr="00D06523">
        <w:t xml:space="preserve"> з усіма документами щодо їх розгляду і вирішення у </w:t>
      </w:r>
      <w:r w:rsidRPr="00C746DE">
        <w:t>відділ зв’язків з громадськістю</w:t>
      </w:r>
      <w:r>
        <w:t xml:space="preserve"> управління діловодства та зв’язків з громадськістю </w:t>
      </w:r>
      <w:r w:rsidRPr="00D06523">
        <w:t>апарату Южноукраїнської міської ради та її виконавчого комітету</w:t>
      </w:r>
      <w:r w:rsidR="00E14987">
        <w:t>.</w:t>
      </w:r>
    </w:p>
    <w:p w:rsidR="00355DC8" w:rsidRPr="00D06523" w:rsidRDefault="00C746DE" w:rsidP="00355DC8">
      <w:pPr>
        <w:tabs>
          <w:tab w:val="left" w:pos="993"/>
        </w:tabs>
        <w:ind w:firstLine="720"/>
        <w:jc w:val="both"/>
        <w:rPr>
          <w:sz w:val="24"/>
          <w:szCs w:val="24"/>
        </w:rPr>
      </w:pPr>
      <w:r>
        <w:rPr>
          <w:sz w:val="24"/>
          <w:szCs w:val="24"/>
        </w:rPr>
        <w:t>4</w:t>
      </w:r>
      <w:r w:rsidRPr="00D06523">
        <w:rPr>
          <w:sz w:val="24"/>
          <w:szCs w:val="24"/>
        </w:rPr>
        <w:t>.</w:t>
      </w:r>
      <w:r>
        <w:rPr>
          <w:sz w:val="24"/>
          <w:szCs w:val="24"/>
        </w:rPr>
        <w:tab/>
      </w:r>
      <w:r w:rsidRPr="00D06523">
        <w:rPr>
          <w:sz w:val="24"/>
          <w:szCs w:val="24"/>
        </w:rPr>
        <w:t xml:space="preserve">Відділу зв’язків з громадськістю </w:t>
      </w:r>
      <w:r w:rsidRPr="00C746DE">
        <w:rPr>
          <w:sz w:val="24"/>
          <w:szCs w:val="24"/>
        </w:rPr>
        <w:t>управління діловодства та зв’язків з громадськістю</w:t>
      </w:r>
      <w:r>
        <w:t xml:space="preserve"> </w:t>
      </w:r>
      <w:r w:rsidRPr="00D06523">
        <w:rPr>
          <w:sz w:val="24"/>
          <w:szCs w:val="24"/>
        </w:rPr>
        <w:t>апарату Южноукраїнської міської ради та її виконавчого комітету (</w:t>
      </w:r>
      <w:r w:rsidR="005B70CC">
        <w:rPr>
          <w:sz w:val="24"/>
          <w:szCs w:val="24"/>
        </w:rPr>
        <w:t>САФРОНОВА</w:t>
      </w:r>
      <w:r w:rsidR="00124F33">
        <w:rPr>
          <w:sz w:val="24"/>
          <w:szCs w:val="24"/>
        </w:rPr>
        <w:t xml:space="preserve"> Наталія</w:t>
      </w:r>
      <w:r w:rsidRPr="00D06523">
        <w:rPr>
          <w:sz w:val="24"/>
          <w:szCs w:val="24"/>
        </w:rPr>
        <w:t>):</w:t>
      </w:r>
    </w:p>
    <w:p w:rsidR="00C746DE" w:rsidRPr="00D06523" w:rsidRDefault="00C746DE" w:rsidP="00C746DE">
      <w:pPr>
        <w:tabs>
          <w:tab w:val="left" w:pos="1276"/>
        </w:tabs>
        <w:ind w:firstLine="720"/>
        <w:jc w:val="both"/>
        <w:rPr>
          <w:sz w:val="24"/>
          <w:szCs w:val="24"/>
        </w:rPr>
      </w:pPr>
      <w:r>
        <w:rPr>
          <w:sz w:val="24"/>
          <w:szCs w:val="24"/>
        </w:rPr>
        <w:t>4</w:t>
      </w:r>
      <w:r w:rsidRPr="00D06523">
        <w:rPr>
          <w:sz w:val="24"/>
          <w:szCs w:val="24"/>
        </w:rPr>
        <w:t>.1</w:t>
      </w:r>
      <w:r>
        <w:rPr>
          <w:sz w:val="24"/>
          <w:szCs w:val="24"/>
        </w:rPr>
        <w:tab/>
      </w:r>
      <w:r w:rsidRPr="00D06523">
        <w:rPr>
          <w:sz w:val="24"/>
          <w:szCs w:val="24"/>
        </w:rPr>
        <w:t>щомісяця інформувати міського голову про стан виконавської дисципліни щодо звернень громадян;</w:t>
      </w:r>
    </w:p>
    <w:p w:rsidR="00C746DE" w:rsidRPr="00D06523" w:rsidRDefault="0047284B" w:rsidP="00C746DE">
      <w:pPr>
        <w:tabs>
          <w:tab w:val="left" w:pos="1276"/>
        </w:tabs>
        <w:ind w:firstLine="720"/>
        <w:jc w:val="both"/>
        <w:rPr>
          <w:sz w:val="24"/>
          <w:szCs w:val="24"/>
        </w:rPr>
      </w:pPr>
      <w:r>
        <w:rPr>
          <w:sz w:val="24"/>
          <w:szCs w:val="24"/>
        </w:rPr>
        <w:t>4.</w:t>
      </w:r>
      <w:r w:rsidR="00360BDE">
        <w:rPr>
          <w:sz w:val="24"/>
          <w:szCs w:val="24"/>
        </w:rPr>
        <w:t>2</w:t>
      </w:r>
      <w:r>
        <w:rPr>
          <w:sz w:val="24"/>
          <w:szCs w:val="24"/>
        </w:rPr>
        <w:t xml:space="preserve"> </w:t>
      </w:r>
      <w:r w:rsidR="00C746DE" w:rsidRPr="00D06523">
        <w:rPr>
          <w:sz w:val="24"/>
          <w:szCs w:val="24"/>
        </w:rPr>
        <w:t xml:space="preserve">здійснювати перевірки щодо додержання вимог законодавства з питань звернень громадян виконавчими органами Южноукраїнської міської ради підприємствами, установами та організаціями, надавати їм </w:t>
      </w:r>
      <w:r w:rsidR="00C746DE">
        <w:rPr>
          <w:sz w:val="24"/>
          <w:szCs w:val="24"/>
        </w:rPr>
        <w:t>практичну та методичну допомогу.</w:t>
      </w:r>
    </w:p>
    <w:p w:rsidR="00C746DE" w:rsidRPr="009B5D70" w:rsidRDefault="00C746DE" w:rsidP="00C746DE">
      <w:pPr>
        <w:tabs>
          <w:tab w:val="left" w:pos="993"/>
        </w:tabs>
        <w:ind w:firstLine="720"/>
        <w:jc w:val="both"/>
        <w:rPr>
          <w:sz w:val="24"/>
          <w:szCs w:val="24"/>
        </w:rPr>
      </w:pPr>
      <w:r w:rsidRPr="00C57BE1">
        <w:rPr>
          <w:sz w:val="24"/>
          <w:szCs w:val="24"/>
        </w:rPr>
        <w:t>5. Визнати такими, що втратило чинність, рішення виконавчого комітету Южноукраїнської міської ради від 1</w:t>
      </w:r>
      <w:r w:rsidR="00E25473" w:rsidRPr="00C57BE1">
        <w:rPr>
          <w:sz w:val="24"/>
          <w:szCs w:val="24"/>
        </w:rPr>
        <w:t>7</w:t>
      </w:r>
      <w:r w:rsidRPr="00C57BE1">
        <w:rPr>
          <w:sz w:val="24"/>
          <w:szCs w:val="24"/>
        </w:rPr>
        <w:t>.0</w:t>
      </w:r>
      <w:r w:rsidR="00E25473" w:rsidRPr="00C57BE1">
        <w:rPr>
          <w:sz w:val="24"/>
          <w:szCs w:val="24"/>
        </w:rPr>
        <w:t>2</w:t>
      </w:r>
      <w:r w:rsidRPr="00C57BE1">
        <w:rPr>
          <w:sz w:val="24"/>
          <w:szCs w:val="24"/>
        </w:rPr>
        <w:t>.202</w:t>
      </w:r>
      <w:r w:rsidR="00E25473" w:rsidRPr="00C57BE1">
        <w:rPr>
          <w:sz w:val="24"/>
          <w:szCs w:val="24"/>
        </w:rPr>
        <w:t>1</w:t>
      </w:r>
      <w:r w:rsidRPr="00C57BE1">
        <w:rPr>
          <w:sz w:val="24"/>
          <w:szCs w:val="24"/>
        </w:rPr>
        <w:t xml:space="preserve"> №</w:t>
      </w:r>
      <w:r w:rsidR="00E25473" w:rsidRPr="00C57BE1">
        <w:rPr>
          <w:sz w:val="24"/>
          <w:szCs w:val="24"/>
        </w:rPr>
        <w:t xml:space="preserve"> 51</w:t>
      </w:r>
      <w:r w:rsidRPr="00C57BE1">
        <w:rPr>
          <w:sz w:val="24"/>
          <w:szCs w:val="24"/>
        </w:rPr>
        <w:t xml:space="preserve"> «Про роботу зі зверненнями громадян  у  виконавчому  комітеті  Южноукраїнської  міської  ради  протягом </w:t>
      </w:r>
      <w:r w:rsidR="00124F33">
        <w:rPr>
          <w:sz w:val="24"/>
          <w:szCs w:val="24"/>
        </w:rPr>
        <w:t xml:space="preserve">                          </w:t>
      </w:r>
      <w:bookmarkStart w:id="2" w:name="_GoBack"/>
      <w:bookmarkEnd w:id="2"/>
      <w:r w:rsidRPr="00C57BE1">
        <w:rPr>
          <w:sz w:val="24"/>
          <w:szCs w:val="24"/>
        </w:rPr>
        <w:t>20</w:t>
      </w:r>
      <w:r w:rsidR="00E25473" w:rsidRPr="00C57BE1">
        <w:rPr>
          <w:sz w:val="24"/>
          <w:szCs w:val="24"/>
        </w:rPr>
        <w:t>21</w:t>
      </w:r>
      <w:r w:rsidRPr="00C57BE1">
        <w:rPr>
          <w:sz w:val="24"/>
          <w:szCs w:val="24"/>
        </w:rPr>
        <w:t xml:space="preserve"> року».</w:t>
      </w:r>
    </w:p>
    <w:p w:rsidR="00C746DE" w:rsidRPr="009B5D70" w:rsidRDefault="00C746DE" w:rsidP="00C746DE">
      <w:pPr>
        <w:tabs>
          <w:tab w:val="left" w:pos="993"/>
        </w:tabs>
        <w:ind w:firstLine="720"/>
        <w:jc w:val="both"/>
        <w:rPr>
          <w:sz w:val="24"/>
          <w:szCs w:val="24"/>
        </w:rPr>
      </w:pPr>
      <w:r w:rsidRPr="009B5D70">
        <w:rPr>
          <w:sz w:val="24"/>
          <w:szCs w:val="24"/>
        </w:rPr>
        <w:t>6.</w:t>
      </w:r>
      <w:r w:rsidRPr="009B5D70">
        <w:rPr>
          <w:sz w:val="24"/>
          <w:szCs w:val="24"/>
        </w:rPr>
        <w:tab/>
        <w:t xml:space="preserve">Контроль за виконанням цього рішення </w:t>
      </w:r>
      <w:r w:rsidR="005B70CC">
        <w:rPr>
          <w:sz w:val="24"/>
          <w:szCs w:val="24"/>
        </w:rPr>
        <w:t xml:space="preserve">покласти на </w:t>
      </w:r>
      <w:r w:rsidR="00C408D7">
        <w:rPr>
          <w:sz w:val="24"/>
          <w:szCs w:val="24"/>
        </w:rPr>
        <w:t>секретаря Южноукраїнської міської ради.</w:t>
      </w:r>
    </w:p>
    <w:p w:rsidR="00C57BE1" w:rsidRDefault="00C57BE1" w:rsidP="00C746DE">
      <w:pPr>
        <w:tabs>
          <w:tab w:val="left" w:pos="993"/>
        </w:tabs>
        <w:ind w:firstLine="720"/>
        <w:jc w:val="both"/>
        <w:rPr>
          <w:color w:val="FF0000"/>
          <w:sz w:val="24"/>
          <w:szCs w:val="24"/>
        </w:rPr>
      </w:pPr>
    </w:p>
    <w:p w:rsidR="00360BDE" w:rsidRDefault="00360BDE" w:rsidP="00C746DE">
      <w:pPr>
        <w:tabs>
          <w:tab w:val="left" w:pos="993"/>
        </w:tabs>
        <w:ind w:firstLine="720"/>
        <w:jc w:val="both"/>
        <w:rPr>
          <w:color w:val="FF0000"/>
          <w:sz w:val="24"/>
          <w:szCs w:val="24"/>
        </w:rPr>
      </w:pPr>
    </w:p>
    <w:p w:rsidR="00C746DE" w:rsidRDefault="00C408D7" w:rsidP="00C746DE">
      <w:pPr>
        <w:jc w:val="both"/>
        <w:rPr>
          <w:sz w:val="24"/>
          <w:szCs w:val="24"/>
        </w:rPr>
      </w:pPr>
      <w:r>
        <w:rPr>
          <w:sz w:val="24"/>
          <w:szCs w:val="24"/>
        </w:rPr>
        <w:t>Секретар  міської ради</w:t>
      </w:r>
      <w:r w:rsidR="00C746DE">
        <w:rPr>
          <w:sz w:val="24"/>
          <w:szCs w:val="24"/>
        </w:rPr>
        <w:tab/>
      </w:r>
      <w:r w:rsidR="00C746DE">
        <w:rPr>
          <w:sz w:val="24"/>
          <w:szCs w:val="24"/>
        </w:rPr>
        <w:tab/>
      </w:r>
      <w:r w:rsidR="00C746DE">
        <w:rPr>
          <w:sz w:val="24"/>
          <w:szCs w:val="24"/>
        </w:rPr>
        <w:tab/>
      </w:r>
      <w:r>
        <w:rPr>
          <w:sz w:val="24"/>
          <w:szCs w:val="24"/>
        </w:rPr>
        <w:tab/>
      </w:r>
      <w:r>
        <w:rPr>
          <w:sz w:val="24"/>
          <w:szCs w:val="24"/>
        </w:rPr>
        <w:tab/>
        <w:t xml:space="preserve">          Олександр АКУЛЕНКО</w:t>
      </w:r>
    </w:p>
    <w:p w:rsidR="00C746DE" w:rsidRDefault="00C746DE" w:rsidP="00C746DE">
      <w:pPr>
        <w:tabs>
          <w:tab w:val="left" w:pos="8647"/>
        </w:tabs>
        <w:ind w:right="4392"/>
        <w:jc w:val="both"/>
        <w:rPr>
          <w:sz w:val="20"/>
        </w:rPr>
      </w:pPr>
    </w:p>
    <w:p w:rsidR="00C57BE1" w:rsidRDefault="00C57BE1" w:rsidP="00C746DE">
      <w:pPr>
        <w:tabs>
          <w:tab w:val="left" w:pos="8647"/>
        </w:tabs>
        <w:ind w:right="4392"/>
        <w:jc w:val="both"/>
        <w:rPr>
          <w:sz w:val="20"/>
        </w:rPr>
      </w:pPr>
    </w:p>
    <w:p w:rsidR="005B70CC" w:rsidRDefault="00C408D7" w:rsidP="00191D07">
      <w:pPr>
        <w:tabs>
          <w:tab w:val="left" w:pos="8647"/>
        </w:tabs>
        <w:ind w:right="4392"/>
        <w:jc w:val="both"/>
        <w:rPr>
          <w:sz w:val="20"/>
        </w:rPr>
      </w:pPr>
      <w:r>
        <w:rPr>
          <w:sz w:val="20"/>
        </w:rPr>
        <w:t xml:space="preserve">МАРТИНКО Антоніна </w:t>
      </w:r>
    </w:p>
    <w:p w:rsidR="00C408D7" w:rsidRPr="00191D07" w:rsidRDefault="00C408D7" w:rsidP="00191D07">
      <w:pPr>
        <w:tabs>
          <w:tab w:val="left" w:pos="8647"/>
        </w:tabs>
        <w:ind w:right="4392"/>
        <w:jc w:val="both"/>
        <w:rPr>
          <w:sz w:val="20"/>
        </w:rPr>
      </w:pPr>
      <w:r>
        <w:rPr>
          <w:sz w:val="20"/>
        </w:rPr>
        <w:t>5-56-01</w:t>
      </w:r>
    </w:p>
    <w:sectPr w:rsidR="00C408D7" w:rsidRPr="00191D07" w:rsidSect="00C57BE1">
      <w:headerReference w:type="even" r:id="rId9"/>
      <w:headerReference w:type="default" r:id="rId10"/>
      <w:pgSz w:w="11906" w:h="16838"/>
      <w:pgMar w:top="1134" w:right="567"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53D" w:rsidRDefault="0001353D">
      <w:r>
        <w:separator/>
      </w:r>
    </w:p>
  </w:endnote>
  <w:endnote w:type="continuationSeparator" w:id="0">
    <w:p w:rsidR="0001353D" w:rsidRDefault="0001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53D" w:rsidRDefault="0001353D">
      <w:r>
        <w:separator/>
      </w:r>
    </w:p>
  </w:footnote>
  <w:footnote w:type="continuationSeparator" w:id="0">
    <w:p w:rsidR="0001353D" w:rsidRDefault="00013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6AF" w:rsidRDefault="008E5879" w:rsidP="00EF197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346AF" w:rsidRDefault="000135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6AF" w:rsidRDefault="008E5879" w:rsidP="00EF197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346AF" w:rsidRDefault="000135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F37FB"/>
    <w:multiLevelType w:val="hybridMultilevel"/>
    <w:tmpl w:val="9E4AEF96"/>
    <w:lvl w:ilvl="0" w:tplc="C7E66D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DE"/>
    <w:rsid w:val="0001353D"/>
    <w:rsid w:val="00114410"/>
    <w:rsid w:val="00124F33"/>
    <w:rsid w:val="00191D07"/>
    <w:rsid w:val="00267E62"/>
    <w:rsid w:val="003011B0"/>
    <w:rsid w:val="00355DC8"/>
    <w:rsid w:val="00360BDE"/>
    <w:rsid w:val="0047284B"/>
    <w:rsid w:val="004A758D"/>
    <w:rsid w:val="00522565"/>
    <w:rsid w:val="0052360B"/>
    <w:rsid w:val="00574E7C"/>
    <w:rsid w:val="005B70CC"/>
    <w:rsid w:val="005F4450"/>
    <w:rsid w:val="006A6DFD"/>
    <w:rsid w:val="00780E4C"/>
    <w:rsid w:val="007B1A27"/>
    <w:rsid w:val="008E5879"/>
    <w:rsid w:val="008F0C8B"/>
    <w:rsid w:val="008F3C51"/>
    <w:rsid w:val="00B71380"/>
    <w:rsid w:val="00C408D7"/>
    <w:rsid w:val="00C57BE1"/>
    <w:rsid w:val="00C746DE"/>
    <w:rsid w:val="00E14987"/>
    <w:rsid w:val="00E25473"/>
    <w:rsid w:val="00FA54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4461"/>
  <w15:chartTrackingRefBased/>
  <w15:docId w15:val="{D0C608C8-8E36-4A7E-95F3-3D04D1EA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746DE"/>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paragraph" w:styleId="4">
    <w:name w:val="heading 4"/>
    <w:basedOn w:val="a"/>
    <w:next w:val="a"/>
    <w:link w:val="40"/>
    <w:qFormat/>
    <w:rsid w:val="00C746DE"/>
    <w:pPr>
      <w:keepNext/>
      <w:spacing w:line="120" w:lineRule="atLeast"/>
      <w:ind w:left="142" w:right="425"/>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746DE"/>
    <w:rPr>
      <w:rFonts w:ascii="Times New Roman" w:eastAsia="Times New Roman" w:hAnsi="Times New Roman" w:cs="Times New Roman"/>
      <w:sz w:val="28"/>
      <w:szCs w:val="20"/>
      <w:lang w:eastAsia="ru-RU"/>
    </w:rPr>
  </w:style>
  <w:style w:type="paragraph" w:styleId="a3">
    <w:name w:val="header"/>
    <w:basedOn w:val="a"/>
    <w:link w:val="a4"/>
    <w:rsid w:val="00C746DE"/>
    <w:pPr>
      <w:tabs>
        <w:tab w:val="center" w:pos="4677"/>
        <w:tab w:val="right" w:pos="9355"/>
      </w:tabs>
    </w:pPr>
  </w:style>
  <w:style w:type="character" w:customStyle="1" w:styleId="a4">
    <w:name w:val="Верхній колонтитул Знак"/>
    <w:basedOn w:val="a0"/>
    <w:link w:val="a3"/>
    <w:rsid w:val="00C746DE"/>
    <w:rPr>
      <w:rFonts w:ascii="Times New Roman" w:eastAsia="Times New Roman" w:hAnsi="Times New Roman" w:cs="Times New Roman"/>
      <w:sz w:val="26"/>
      <w:szCs w:val="20"/>
      <w:lang w:eastAsia="ru-RU"/>
    </w:rPr>
  </w:style>
  <w:style w:type="character" w:styleId="a5">
    <w:name w:val="page number"/>
    <w:basedOn w:val="a0"/>
    <w:rsid w:val="00C746DE"/>
  </w:style>
  <w:style w:type="paragraph" w:styleId="a6">
    <w:name w:val="List Paragraph"/>
    <w:basedOn w:val="a"/>
    <w:uiPriority w:val="34"/>
    <w:qFormat/>
    <w:rsid w:val="00C746DE"/>
    <w:pPr>
      <w:ind w:left="720"/>
      <w:contextualSpacing/>
    </w:pPr>
  </w:style>
  <w:style w:type="paragraph" w:styleId="a7">
    <w:name w:val="Normal (Web)"/>
    <w:basedOn w:val="a"/>
    <w:uiPriority w:val="99"/>
    <w:unhideWhenUsed/>
    <w:rsid w:val="00C746DE"/>
    <w:pPr>
      <w:overflowPunct/>
      <w:autoSpaceDE/>
      <w:autoSpaceDN/>
      <w:adjustRightInd/>
      <w:spacing w:before="100" w:beforeAutospacing="1" w:after="100" w:afterAutospacing="1"/>
      <w:textAlignment w:val="auto"/>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79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2</Pages>
  <Words>3689</Words>
  <Characters>2104</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Podvysotska</dc:creator>
  <cp:keywords/>
  <dc:description/>
  <cp:lastModifiedBy>Podvysotska</cp:lastModifiedBy>
  <cp:revision>9</cp:revision>
  <cp:lastPrinted>2023-02-22T06:34:00Z</cp:lastPrinted>
  <dcterms:created xsi:type="dcterms:W3CDTF">2022-01-18T06:25:00Z</dcterms:created>
  <dcterms:modified xsi:type="dcterms:W3CDTF">2023-02-22T07:16:00Z</dcterms:modified>
</cp:coreProperties>
</file>